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B4" w:rsidRDefault="007B53CE">
      <w:pPr>
        <w:pStyle w:val="1"/>
        <w:spacing w:before="72"/>
        <w:ind w:right="1093"/>
      </w:pPr>
      <w:r>
        <w:t>Положение</w:t>
      </w:r>
    </w:p>
    <w:p w:rsidR="00664E62" w:rsidRDefault="007B53CE">
      <w:pPr>
        <w:spacing w:before="2"/>
        <w:ind w:left="2066" w:right="1866" w:hanging="5"/>
        <w:jc w:val="center"/>
        <w:rPr>
          <w:b/>
          <w:sz w:val="28"/>
        </w:rPr>
      </w:pPr>
      <w:r>
        <w:rPr>
          <w:b/>
          <w:sz w:val="28"/>
        </w:rPr>
        <w:t>конкурс</w:t>
      </w:r>
      <w:r w:rsidR="00664E62">
        <w:rPr>
          <w:b/>
          <w:sz w:val="28"/>
        </w:rPr>
        <w:t>а</w:t>
      </w:r>
      <w:r>
        <w:rPr>
          <w:b/>
          <w:sz w:val="28"/>
        </w:rPr>
        <w:t xml:space="preserve"> детского рисунка</w:t>
      </w:r>
    </w:p>
    <w:p w:rsidR="00F33FB4" w:rsidRDefault="00664E62">
      <w:pPr>
        <w:spacing w:before="2"/>
        <w:ind w:left="2066" w:right="1866" w:hanging="5"/>
        <w:jc w:val="center"/>
        <w:rPr>
          <w:b/>
          <w:sz w:val="28"/>
        </w:rPr>
      </w:pPr>
      <w:r>
        <w:rPr>
          <w:b/>
          <w:sz w:val="28"/>
        </w:rPr>
        <w:t xml:space="preserve"> «Я рисую Перепись»</w:t>
      </w:r>
      <w:r w:rsidR="007B53CE">
        <w:rPr>
          <w:b/>
          <w:sz w:val="28"/>
        </w:rPr>
        <w:t>, посвященного</w:t>
      </w:r>
      <w:r w:rsidR="007B53CE">
        <w:rPr>
          <w:b/>
          <w:spacing w:val="1"/>
          <w:sz w:val="28"/>
        </w:rPr>
        <w:t xml:space="preserve"> </w:t>
      </w:r>
      <w:r w:rsidR="007B53CE">
        <w:rPr>
          <w:b/>
          <w:sz w:val="28"/>
        </w:rPr>
        <w:t>Всероссийской</w:t>
      </w:r>
      <w:r w:rsidR="007B53CE">
        <w:rPr>
          <w:b/>
          <w:spacing w:val="-2"/>
          <w:sz w:val="28"/>
        </w:rPr>
        <w:t xml:space="preserve"> </w:t>
      </w:r>
      <w:r w:rsidR="007B53CE">
        <w:rPr>
          <w:b/>
          <w:sz w:val="28"/>
        </w:rPr>
        <w:t>переписи</w:t>
      </w:r>
      <w:r w:rsidR="007B53CE">
        <w:rPr>
          <w:b/>
          <w:spacing w:val="-3"/>
          <w:sz w:val="28"/>
        </w:rPr>
        <w:t xml:space="preserve"> </w:t>
      </w:r>
      <w:r w:rsidR="007B53CE">
        <w:rPr>
          <w:b/>
          <w:sz w:val="28"/>
        </w:rPr>
        <w:t>населения</w:t>
      </w:r>
      <w:r w:rsidR="007B53CE">
        <w:rPr>
          <w:b/>
          <w:spacing w:val="-3"/>
          <w:sz w:val="28"/>
        </w:rPr>
        <w:t xml:space="preserve"> </w:t>
      </w:r>
      <w:r w:rsidR="001920C8">
        <w:rPr>
          <w:b/>
          <w:sz w:val="28"/>
        </w:rPr>
        <w:t>2021</w:t>
      </w:r>
      <w:r w:rsidR="007B53CE">
        <w:rPr>
          <w:b/>
          <w:spacing w:val="1"/>
          <w:sz w:val="28"/>
        </w:rPr>
        <w:t xml:space="preserve"> </w:t>
      </w:r>
      <w:r w:rsidR="007B53CE">
        <w:rPr>
          <w:b/>
          <w:sz w:val="28"/>
        </w:rPr>
        <w:t>года.</w:t>
      </w:r>
    </w:p>
    <w:p w:rsidR="00F33FB4" w:rsidRDefault="00F33FB4">
      <w:pPr>
        <w:pStyle w:val="a3"/>
        <w:spacing w:before="11"/>
        <w:ind w:left="0"/>
        <w:rPr>
          <w:b/>
          <w:sz w:val="27"/>
        </w:rPr>
      </w:pPr>
    </w:p>
    <w:p w:rsidR="00F33FB4" w:rsidRDefault="007B53CE">
      <w:pPr>
        <w:pStyle w:val="1"/>
      </w:pPr>
      <w:r>
        <w:t>Организаторы</w:t>
      </w:r>
      <w:r>
        <w:rPr>
          <w:spacing w:val="-4"/>
        </w:rPr>
        <w:t xml:space="preserve"> </w:t>
      </w:r>
      <w:r>
        <w:t>конкурса.</w:t>
      </w:r>
    </w:p>
    <w:p w:rsidR="00F33FB4" w:rsidRDefault="00F33FB4">
      <w:pPr>
        <w:pStyle w:val="a3"/>
        <w:spacing w:before="5"/>
        <w:ind w:left="0"/>
        <w:rPr>
          <w:b/>
          <w:sz w:val="27"/>
        </w:rPr>
      </w:pPr>
    </w:p>
    <w:p w:rsidR="00F33FB4" w:rsidRDefault="007B53CE">
      <w:pPr>
        <w:pStyle w:val="a3"/>
        <w:spacing w:before="1" w:line="242" w:lineRule="auto"/>
        <w:ind w:right="108" w:firstLine="707"/>
        <w:jc w:val="both"/>
      </w:pPr>
      <w:r>
        <w:t>Конкурс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Конкурс)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 проведения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переписи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 w:rsidR="001920C8">
        <w:t>2021</w:t>
      </w:r>
      <w:r>
        <w:rPr>
          <w:spacing w:val="-1"/>
        </w:rPr>
        <w:t xml:space="preserve"> </w:t>
      </w:r>
      <w:r>
        <w:t>года.</w:t>
      </w:r>
    </w:p>
    <w:p w:rsidR="00F33FB4" w:rsidRDefault="007B53CE">
      <w:pPr>
        <w:pStyle w:val="a3"/>
        <w:ind w:right="110" w:firstLine="707"/>
        <w:jc w:val="both"/>
      </w:pPr>
      <w:r>
        <w:t>Организатором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является</w:t>
      </w:r>
      <w:r w:rsidR="001920C8">
        <w:t xml:space="preserve"> муниципальное бюджетное учреждение дополнительного образования Детская школа искусств (МБУ ДО ДШИ)</w:t>
      </w:r>
      <w:r>
        <w:t>.</w:t>
      </w:r>
    </w:p>
    <w:p w:rsidR="00F33FB4" w:rsidRDefault="007B53CE">
      <w:pPr>
        <w:pStyle w:val="a3"/>
        <w:ind w:right="104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общедоступности,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Конкурса.</w:t>
      </w:r>
    </w:p>
    <w:p w:rsidR="00F33FB4" w:rsidRDefault="00F33FB4">
      <w:pPr>
        <w:pStyle w:val="a3"/>
        <w:ind w:left="0"/>
      </w:pPr>
    </w:p>
    <w:p w:rsidR="00F33FB4" w:rsidRDefault="007B53CE">
      <w:pPr>
        <w:pStyle w:val="1"/>
        <w:ind w:right="1091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Конкурса.</w:t>
      </w:r>
    </w:p>
    <w:p w:rsidR="00F33FB4" w:rsidRDefault="00F33FB4">
      <w:pPr>
        <w:pStyle w:val="a3"/>
        <w:spacing w:before="6"/>
        <w:ind w:left="0"/>
        <w:rPr>
          <w:b/>
          <w:sz w:val="27"/>
        </w:rPr>
      </w:pPr>
    </w:p>
    <w:p w:rsidR="00F33FB4" w:rsidRDefault="007B53CE">
      <w:pPr>
        <w:pStyle w:val="a3"/>
        <w:spacing w:line="322" w:lineRule="exact"/>
        <w:ind w:left="1010"/>
        <w:rPr>
          <w:b/>
        </w:rPr>
      </w:pP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являются</w:t>
      </w:r>
      <w:r>
        <w:rPr>
          <w:b/>
        </w:rPr>
        <w:t>:</w:t>
      </w:r>
    </w:p>
    <w:p w:rsidR="00F33FB4" w:rsidRDefault="007B53CE">
      <w:pPr>
        <w:pStyle w:val="a4"/>
        <w:numPr>
          <w:ilvl w:val="0"/>
          <w:numId w:val="2"/>
        </w:numPr>
        <w:tabs>
          <w:tab w:val="left" w:pos="1174"/>
        </w:tabs>
        <w:spacing w:line="240" w:lineRule="auto"/>
        <w:ind w:right="118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переписи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 w:rsidR="001920C8"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F33FB4" w:rsidRDefault="007B53CE">
      <w:pPr>
        <w:pStyle w:val="a4"/>
        <w:numPr>
          <w:ilvl w:val="0"/>
          <w:numId w:val="2"/>
        </w:numPr>
        <w:tabs>
          <w:tab w:val="left" w:pos="1174"/>
        </w:tabs>
        <w:spacing w:before="1"/>
        <w:ind w:left="117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переписи;</w:t>
      </w:r>
    </w:p>
    <w:p w:rsidR="00F33FB4" w:rsidRDefault="007B53CE">
      <w:pPr>
        <w:pStyle w:val="a4"/>
        <w:numPr>
          <w:ilvl w:val="0"/>
          <w:numId w:val="2"/>
        </w:numPr>
        <w:tabs>
          <w:tab w:val="left" w:pos="1174"/>
        </w:tabs>
        <w:spacing w:line="240" w:lineRule="auto"/>
        <w:ind w:left="1173"/>
        <w:rPr>
          <w:sz w:val="28"/>
        </w:rPr>
      </w:pPr>
      <w:r>
        <w:rPr>
          <w:sz w:val="28"/>
        </w:rPr>
        <w:t>совершенствование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F33FB4" w:rsidRDefault="00F33FB4">
      <w:pPr>
        <w:pStyle w:val="a3"/>
        <w:spacing w:before="5"/>
        <w:ind w:left="0"/>
      </w:pPr>
    </w:p>
    <w:p w:rsidR="00F33FB4" w:rsidRDefault="007B53CE">
      <w:pPr>
        <w:pStyle w:val="1"/>
        <w:ind w:right="1093"/>
      </w:pPr>
      <w:r>
        <w:t>Участники</w:t>
      </w:r>
      <w:r>
        <w:rPr>
          <w:spacing w:val="-2"/>
        </w:rPr>
        <w:t xml:space="preserve"> </w:t>
      </w:r>
      <w:r>
        <w:t>Конкурса.</w:t>
      </w:r>
    </w:p>
    <w:p w:rsidR="00F33FB4" w:rsidRDefault="00F33FB4">
      <w:pPr>
        <w:pStyle w:val="a3"/>
        <w:spacing w:before="6"/>
        <w:ind w:left="0"/>
        <w:rPr>
          <w:b/>
          <w:sz w:val="27"/>
        </w:rPr>
      </w:pPr>
    </w:p>
    <w:p w:rsidR="00F33FB4" w:rsidRDefault="007B53CE">
      <w:pPr>
        <w:pStyle w:val="a3"/>
        <w:ind w:right="102" w:firstLine="707"/>
        <w:jc w:val="both"/>
      </w:pPr>
      <w:r>
        <w:t>Участниками Конкурса могу</w:t>
      </w:r>
      <w:r w:rsidR="00B67610">
        <w:t xml:space="preserve">т выступать дети в возрасте от 11 до 18 </w:t>
      </w:r>
      <w:r>
        <w:t>лет.</w:t>
      </w:r>
    </w:p>
    <w:p w:rsidR="00F33FB4" w:rsidRPr="00D515BF" w:rsidRDefault="007B53CE">
      <w:pPr>
        <w:pStyle w:val="a3"/>
        <w:spacing w:before="1"/>
        <w:ind w:left="1010" w:right="2562"/>
        <w:jc w:val="both"/>
      </w:pPr>
      <w:r>
        <w:t>Конкурс проводится в двух возрастных категориях:</w:t>
      </w:r>
      <w:r>
        <w:rPr>
          <w:spacing w:val="-67"/>
        </w:rPr>
        <w:t xml:space="preserve"> </w:t>
      </w:r>
      <w:r w:rsidRPr="00D515BF">
        <w:t>I группа –</w:t>
      </w:r>
      <w:r w:rsidRPr="00D515BF">
        <w:rPr>
          <w:spacing w:val="-2"/>
        </w:rPr>
        <w:t xml:space="preserve"> </w:t>
      </w:r>
      <w:r w:rsidRPr="00D515BF">
        <w:t>дети от</w:t>
      </w:r>
      <w:r w:rsidRPr="00D515BF">
        <w:rPr>
          <w:spacing w:val="-3"/>
        </w:rPr>
        <w:t xml:space="preserve"> </w:t>
      </w:r>
      <w:r w:rsidR="00D515BF" w:rsidRPr="00D515BF">
        <w:t>11</w:t>
      </w:r>
      <w:r w:rsidRPr="00D515BF">
        <w:rPr>
          <w:spacing w:val="1"/>
        </w:rPr>
        <w:t xml:space="preserve"> </w:t>
      </w:r>
      <w:r w:rsidR="00D515BF" w:rsidRPr="00D515BF">
        <w:t>до 14</w:t>
      </w:r>
      <w:r w:rsidRPr="00D515BF">
        <w:t xml:space="preserve"> лет</w:t>
      </w:r>
    </w:p>
    <w:p w:rsidR="00F33FB4" w:rsidRDefault="007B53CE">
      <w:pPr>
        <w:pStyle w:val="a3"/>
        <w:spacing w:line="321" w:lineRule="exact"/>
        <w:ind w:left="1010"/>
        <w:jc w:val="both"/>
      </w:pPr>
      <w:r w:rsidRPr="00D515BF">
        <w:t>II</w:t>
      </w:r>
      <w:r w:rsidRPr="00D515BF">
        <w:rPr>
          <w:spacing w:val="-1"/>
        </w:rPr>
        <w:t xml:space="preserve"> </w:t>
      </w:r>
      <w:r w:rsidRPr="00D515BF">
        <w:t>группа</w:t>
      </w:r>
      <w:r w:rsidRPr="00D515BF">
        <w:rPr>
          <w:spacing w:val="-1"/>
        </w:rPr>
        <w:t xml:space="preserve"> </w:t>
      </w:r>
      <w:r w:rsidRPr="00D515BF">
        <w:t>–</w:t>
      </w:r>
      <w:r w:rsidRPr="00D515BF">
        <w:rPr>
          <w:spacing w:val="-2"/>
        </w:rPr>
        <w:t xml:space="preserve"> </w:t>
      </w:r>
      <w:r w:rsidRPr="00D515BF">
        <w:t>дети</w:t>
      </w:r>
      <w:r w:rsidRPr="00D515BF">
        <w:rPr>
          <w:spacing w:val="-1"/>
        </w:rPr>
        <w:t xml:space="preserve"> </w:t>
      </w:r>
      <w:r w:rsidRPr="00D515BF">
        <w:t>от</w:t>
      </w:r>
      <w:r w:rsidRPr="00D515BF">
        <w:rPr>
          <w:spacing w:val="-3"/>
        </w:rPr>
        <w:t xml:space="preserve"> </w:t>
      </w:r>
      <w:r w:rsidR="00D515BF" w:rsidRPr="00D515BF">
        <w:t>15</w:t>
      </w:r>
      <w:r w:rsidRPr="00D515BF">
        <w:rPr>
          <w:spacing w:val="-1"/>
        </w:rPr>
        <w:t xml:space="preserve"> </w:t>
      </w:r>
      <w:r w:rsidRPr="00D515BF">
        <w:t>до</w:t>
      </w:r>
      <w:r w:rsidRPr="00D515BF">
        <w:rPr>
          <w:spacing w:val="1"/>
        </w:rPr>
        <w:t xml:space="preserve"> </w:t>
      </w:r>
      <w:r w:rsidR="00D515BF" w:rsidRPr="00D515BF">
        <w:t>18</w:t>
      </w:r>
      <w:r w:rsidRPr="00D515BF">
        <w:rPr>
          <w:spacing w:val="-1"/>
        </w:rPr>
        <w:t xml:space="preserve"> </w:t>
      </w:r>
      <w:r w:rsidRPr="00D515BF">
        <w:t>лет.</w:t>
      </w:r>
    </w:p>
    <w:p w:rsidR="00F33FB4" w:rsidRDefault="00F33FB4">
      <w:pPr>
        <w:pStyle w:val="a3"/>
        <w:spacing w:before="4"/>
        <w:ind w:left="0"/>
      </w:pPr>
    </w:p>
    <w:p w:rsidR="00F33FB4" w:rsidRDefault="007B53CE">
      <w:pPr>
        <w:pStyle w:val="1"/>
      </w:pPr>
      <w:r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Конкурса.</w:t>
      </w:r>
    </w:p>
    <w:p w:rsidR="00F33FB4" w:rsidRDefault="00F33FB4">
      <w:pPr>
        <w:pStyle w:val="a3"/>
        <w:spacing w:before="9"/>
        <w:ind w:left="0"/>
        <w:rPr>
          <w:b/>
          <w:sz w:val="27"/>
        </w:rPr>
      </w:pPr>
    </w:p>
    <w:p w:rsidR="00F33FB4" w:rsidRDefault="007B53CE">
      <w:pPr>
        <w:pStyle w:val="a3"/>
        <w:ind w:right="102" w:firstLine="707"/>
        <w:jc w:val="both"/>
      </w:pPr>
      <w:r>
        <w:t>На Конкурс принимаются детские творческие рисунки, самостоятельно</w:t>
      </w:r>
      <w:r>
        <w:rPr>
          <w:spacing w:val="-67"/>
        </w:rPr>
        <w:t xml:space="preserve"> </w:t>
      </w:r>
      <w:r>
        <w:t>выполненные</w:t>
      </w:r>
      <w:r>
        <w:rPr>
          <w:spacing w:val="130"/>
        </w:rPr>
        <w:t xml:space="preserve"> </w:t>
      </w:r>
      <w:r>
        <w:t xml:space="preserve">на  </w:t>
      </w:r>
      <w:r>
        <w:rPr>
          <w:spacing w:val="59"/>
        </w:rPr>
        <w:t xml:space="preserve"> </w:t>
      </w:r>
      <w:r>
        <w:t xml:space="preserve">бумаге  </w:t>
      </w:r>
      <w:r>
        <w:rPr>
          <w:spacing w:val="65"/>
        </w:rPr>
        <w:t xml:space="preserve"> </w:t>
      </w:r>
      <w:r>
        <w:t xml:space="preserve">не  </w:t>
      </w:r>
      <w:r>
        <w:rPr>
          <w:spacing w:val="62"/>
        </w:rPr>
        <w:t xml:space="preserve"> </w:t>
      </w:r>
      <w:r>
        <w:t xml:space="preserve">более  </w:t>
      </w:r>
      <w:r>
        <w:rPr>
          <w:spacing w:val="64"/>
        </w:rPr>
        <w:t xml:space="preserve"> </w:t>
      </w:r>
      <w:r>
        <w:t xml:space="preserve">формата  </w:t>
      </w:r>
      <w:r>
        <w:rPr>
          <w:spacing w:val="61"/>
        </w:rPr>
        <w:t xml:space="preserve"> </w:t>
      </w:r>
      <w:r>
        <w:t xml:space="preserve">А3  </w:t>
      </w:r>
      <w:r>
        <w:rPr>
          <w:spacing w:val="60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любой  </w:t>
      </w:r>
      <w:r>
        <w:rPr>
          <w:spacing w:val="65"/>
        </w:rPr>
        <w:t xml:space="preserve"> </w:t>
      </w:r>
      <w:r>
        <w:t>технике</w:t>
      </w:r>
      <w:r>
        <w:rPr>
          <w:spacing w:val="-68"/>
        </w:rPr>
        <w:t xml:space="preserve"> </w:t>
      </w:r>
      <w:r>
        <w:t>с использованием средств для рисования</w:t>
      </w:r>
      <w:r>
        <w:rPr>
          <w:spacing w:val="1"/>
        </w:rPr>
        <w:t xml:space="preserve"> </w:t>
      </w:r>
      <w:r>
        <w:t>- простые и цветные карандаши,</w:t>
      </w:r>
      <w:r>
        <w:rPr>
          <w:spacing w:val="1"/>
        </w:rPr>
        <w:t xml:space="preserve"> </w:t>
      </w:r>
      <w:r>
        <w:t>пастельные мелки, все виды красок для рисования, уголь, восковые мелки,</w:t>
      </w:r>
      <w:r>
        <w:rPr>
          <w:spacing w:val="1"/>
        </w:rPr>
        <w:t xml:space="preserve"> </w:t>
      </w:r>
      <w:r>
        <w:t>фломастеры.</w:t>
      </w:r>
    </w:p>
    <w:p w:rsidR="00F33FB4" w:rsidRDefault="007B53CE">
      <w:pPr>
        <w:pStyle w:val="a3"/>
        <w:spacing w:before="1"/>
        <w:ind w:right="110" w:firstLine="707"/>
        <w:jc w:val="both"/>
      </w:pPr>
      <w:r>
        <w:t>На Конкурс не принимаются работы, выполненные в виде коллажей и</w:t>
      </w:r>
      <w:r>
        <w:rPr>
          <w:spacing w:val="1"/>
        </w:rPr>
        <w:t xml:space="preserve"> </w:t>
      </w:r>
      <w:r>
        <w:t>аппликаций, а также работы, которые полностью или частично выполнены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графического моделирования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дизайна.</w:t>
      </w:r>
    </w:p>
    <w:p w:rsidR="00F33FB4" w:rsidRDefault="007B53CE">
      <w:pPr>
        <w:pStyle w:val="a3"/>
        <w:spacing w:line="321" w:lineRule="exact"/>
        <w:ind w:left="1010"/>
        <w:jc w:val="both"/>
      </w:pPr>
      <w:r>
        <w:t>Рисунки</w:t>
      </w:r>
      <w:r>
        <w:rPr>
          <w:spacing w:val="-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выполнены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педагогов.</w:t>
      </w:r>
    </w:p>
    <w:p w:rsidR="00F33FB4" w:rsidRDefault="00F33FB4">
      <w:pPr>
        <w:spacing w:line="321" w:lineRule="exact"/>
        <w:jc w:val="both"/>
        <w:sectPr w:rsidR="00F33FB4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33FB4" w:rsidRDefault="007B53CE">
      <w:pPr>
        <w:pStyle w:val="a3"/>
        <w:spacing w:before="67" w:line="242" w:lineRule="auto"/>
        <w:ind w:right="108" w:firstLine="707"/>
        <w:jc w:val="both"/>
      </w:pPr>
      <w:r>
        <w:lastRenderedPageBreak/>
        <w:t>Каждая работа на обратной стороне должна содержать информацию об</w:t>
      </w:r>
      <w:r>
        <w:rPr>
          <w:spacing w:val="1"/>
        </w:rPr>
        <w:t xml:space="preserve"> </w:t>
      </w:r>
      <w:r>
        <w:t>авторе:</w:t>
      </w:r>
    </w:p>
    <w:p w:rsidR="00F33FB4" w:rsidRDefault="007B53CE">
      <w:pPr>
        <w:pStyle w:val="a4"/>
        <w:numPr>
          <w:ilvl w:val="0"/>
          <w:numId w:val="2"/>
        </w:numPr>
        <w:tabs>
          <w:tab w:val="left" w:pos="1174"/>
        </w:tabs>
        <w:spacing w:line="317" w:lineRule="exact"/>
        <w:ind w:left="1173"/>
        <w:jc w:val="both"/>
        <w:rPr>
          <w:sz w:val="28"/>
        </w:rPr>
      </w:pP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фамилия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</w:t>
      </w:r>
      <w:r>
        <w:rPr>
          <w:spacing w:val="-2"/>
          <w:sz w:val="28"/>
        </w:rPr>
        <w:t xml:space="preserve"> </w:t>
      </w:r>
      <w:r>
        <w:rPr>
          <w:sz w:val="28"/>
        </w:rPr>
        <w:t>сокращения);</w:t>
      </w:r>
    </w:p>
    <w:p w:rsidR="00F33FB4" w:rsidRDefault="007B53CE">
      <w:pPr>
        <w:pStyle w:val="a4"/>
        <w:numPr>
          <w:ilvl w:val="0"/>
          <w:numId w:val="2"/>
        </w:numPr>
        <w:tabs>
          <w:tab w:val="left" w:pos="1174"/>
        </w:tabs>
        <w:ind w:left="1173"/>
        <w:jc w:val="both"/>
        <w:rPr>
          <w:sz w:val="28"/>
        </w:rPr>
      </w:pPr>
      <w:r>
        <w:rPr>
          <w:sz w:val="28"/>
        </w:rPr>
        <w:t>возраст;</w:t>
      </w:r>
    </w:p>
    <w:p w:rsidR="00F33FB4" w:rsidRDefault="007B53CE">
      <w:pPr>
        <w:pStyle w:val="a4"/>
        <w:numPr>
          <w:ilvl w:val="0"/>
          <w:numId w:val="2"/>
        </w:numPr>
        <w:tabs>
          <w:tab w:val="left" w:pos="1174"/>
        </w:tabs>
        <w:ind w:left="1173"/>
        <w:jc w:val="both"/>
        <w:rPr>
          <w:sz w:val="28"/>
        </w:rPr>
      </w:pPr>
      <w:r>
        <w:rPr>
          <w:sz w:val="28"/>
        </w:rPr>
        <w:t>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класс;</w:t>
      </w:r>
    </w:p>
    <w:p w:rsidR="00F33FB4" w:rsidRDefault="007B53CE">
      <w:pPr>
        <w:pStyle w:val="a4"/>
        <w:numPr>
          <w:ilvl w:val="0"/>
          <w:numId w:val="2"/>
        </w:numPr>
        <w:tabs>
          <w:tab w:val="left" w:pos="1174"/>
        </w:tabs>
        <w:ind w:left="1173"/>
        <w:jc w:val="both"/>
        <w:rPr>
          <w:sz w:val="28"/>
        </w:rPr>
      </w:pPr>
      <w:r>
        <w:rPr>
          <w:sz w:val="28"/>
        </w:rPr>
        <w:t>телефон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ФИО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 из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 представителей);</w:t>
      </w:r>
    </w:p>
    <w:p w:rsidR="00F33FB4" w:rsidRDefault="007B53CE">
      <w:pPr>
        <w:pStyle w:val="a4"/>
        <w:numPr>
          <w:ilvl w:val="0"/>
          <w:numId w:val="2"/>
        </w:numPr>
        <w:tabs>
          <w:tab w:val="left" w:pos="1174"/>
        </w:tabs>
        <w:spacing w:line="240" w:lineRule="auto"/>
        <w:ind w:left="1173"/>
        <w:jc w:val="both"/>
        <w:rPr>
          <w:sz w:val="28"/>
        </w:rPr>
      </w:pPr>
      <w:r>
        <w:rPr>
          <w:sz w:val="28"/>
        </w:rPr>
        <w:t>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проживания.</w:t>
      </w:r>
    </w:p>
    <w:p w:rsidR="00F33FB4" w:rsidRDefault="007B53CE">
      <w:pPr>
        <w:pStyle w:val="a3"/>
        <w:spacing w:before="2" w:line="322" w:lineRule="exact"/>
        <w:ind w:left="1010"/>
        <w:jc w:val="both"/>
      </w:pPr>
      <w:r>
        <w:t>Неподписанные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принимаются.</w:t>
      </w:r>
    </w:p>
    <w:p w:rsidR="00F33FB4" w:rsidRDefault="007B53CE">
      <w:pPr>
        <w:pStyle w:val="a3"/>
        <w:ind w:right="111" w:firstLine="707"/>
        <w:jc w:val="both"/>
      </w:pP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работы. Все последующие работы к участию в Конкурсе не допускаются и не</w:t>
      </w:r>
      <w:r>
        <w:rPr>
          <w:spacing w:val="-67"/>
        </w:rPr>
        <w:t xml:space="preserve"> </w:t>
      </w:r>
      <w:r>
        <w:t>рассматриваются.</w:t>
      </w:r>
    </w:p>
    <w:p w:rsidR="00F33FB4" w:rsidRDefault="007B53CE">
      <w:pPr>
        <w:pStyle w:val="a3"/>
        <w:ind w:right="104" w:firstLine="707"/>
        <w:jc w:val="both"/>
      </w:pPr>
      <w:r>
        <w:t>Отправляя работу на конкурс, Участник Конкурса (один из 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Участника)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обнародование и публичный показ своей работы, присланной для участия в</w:t>
      </w:r>
      <w:r>
        <w:rPr>
          <w:spacing w:val="1"/>
        </w:rPr>
        <w:t xml:space="preserve"> </w:t>
      </w:r>
      <w:r>
        <w:t>Конкурсе,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F33FB4" w:rsidRDefault="007B53CE">
      <w:pPr>
        <w:pStyle w:val="a4"/>
        <w:numPr>
          <w:ilvl w:val="0"/>
          <w:numId w:val="2"/>
        </w:numPr>
        <w:tabs>
          <w:tab w:val="left" w:pos="1174"/>
        </w:tabs>
        <w:ind w:left="1173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F33FB4" w:rsidRDefault="007B53CE">
      <w:pPr>
        <w:pStyle w:val="a4"/>
        <w:numPr>
          <w:ilvl w:val="0"/>
          <w:numId w:val="2"/>
        </w:numPr>
        <w:tabs>
          <w:tab w:val="left" w:pos="1174"/>
        </w:tabs>
        <w:spacing w:line="240" w:lineRule="auto"/>
        <w:ind w:right="11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версиях СМИ;</w:t>
      </w:r>
    </w:p>
    <w:p w:rsidR="00F33FB4" w:rsidRDefault="007B53CE">
      <w:pPr>
        <w:pStyle w:val="a4"/>
        <w:numPr>
          <w:ilvl w:val="0"/>
          <w:numId w:val="2"/>
        </w:numPr>
        <w:tabs>
          <w:tab w:val="left" w:pos="1174"/>
        </w:tabs>
        <w:spacing w:line="242" w:lineRule="auto"/>
        <w:ind w:right="10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67"/>
          <w:sz w:val="28"/>
        </w:rPr>
        <w:t xml:space="preserve"> </w:t>
      </w:r>
      <w:r w:rsidR="001920C8">
        <w:rPr>
          <w:sz w:val="28"/>
        </w:rPr>
        <w:t>МБУ ДО ДШИ</w:t>
      </w:r>
      <w:r>
        <w:rPr>
          <w:sz w:val="28"/>
        </w:rPr>
        <w:t>.</w:t>
      </w:r>
    </w:p>
    <w:p w:rsidR="00F33FB4" w:rsidRDefault="007B53CE">
      <w:pPr>
        <w:pStyle w:val="a3"/>
        <w:ind w:right="107" w:firstLine="707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позитивному</w:t>
      </w:r>
      <w:r>
        <w:rPr>
          <w:spacing w:val="-67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 w:rsidR="001920C8">
        <w:t>ВПН-2021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настроя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лиц, осуществляющих сбор сведений у переписываемых и/или</w:t>
      </w:r>
      <w:r>
        <w:rPr>
          <w:spacing w:val="1"/>
        </w:rPr>
        <w:t xml:space="preserve"> </w:t>
      </w:r>
      <w:r>
        <w:t>отображать</w:t>
      </w:r>
      <w:r>
        <w:rPr>
          <w:spacing w:val="-5"/>
        </w:rPr>
        <w:t xml:space="preserve"> </w:t>
      </w:r>
      <w:r>
        <w:t>новые способы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переписи.</w:t>
      </w:r>
    </w:p>
    <w:p w:rsidR="00F33FB4" w:rsidRDefault="007B53CE">
      <w:pPr>
        <w:pStyle w:val="a3"/>
        <w:ind w:right="109" w:firstLine="707"/>
        <w:jc w:val="both"/>
      </w:pPr>
      <w:r>
        <w:t>Темой для работ могут стать изображения семьи и родных в момент</w:t>
      </w:r>
      <w:r>
        <w:rPr>
          <w:spacing w:val="1"/>
        </w:rPr>
        <w:t xml:space="preserve"> </w:t>
      </w:r>
      <w:r>
        <w:t>переписи,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переписчиком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конкурса детям предлагается нарисовать свои города, поселки или</w:t>
      </w:r>
      <w:r>
        <w:rPr>
          <w:spacing w:val="1"/>
        </w:rPr>
        <w:t xml:space="preserve"> </w:t>
      </w:r>
      <w:r>
        <w:t>села, их окрестности, различные достопримечательности и виды своей малой</w:t>
      </w:r>
      <w:r>
        <w:rPr>
          <w:spacing w:val="1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эмблемы</w:t>
      </w:r>
      <w:r>
        <w:rPr>
          <w:spacing w:val="3"/>
        </w:rPr>
        <w:t xml:space="preserve"> </w:t>
      </w:r>
      <w:r w:rsidR="001920C8">
        <w:t>и слогана ВПН-2021</w:t>
      </w:r>
      <w:r>
        <w:t>.</w:t>
      </w:r>
    </w:p>
    <w:p w:rsidR="00F33FB4" w:rsidRDefault="007B53CE">
      <w:pPr>
        <w:pStyle w:val="a3"/>
        <w:ind w:right="103" w:firstLine="707"/>
        <w:jc w:val="both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нарушают</w:t>
      </w:r>
      <w:r>
        <w:rPr>
          <w:spacing w:val="1"/>
        </w:rPr>
        <w:t xml:space="preserve"> </w:t>
      </w:r>
      <w:r>
        <w:t>законодательство Российской Федерации, содержат ненормативную лексику,</w:t>
      </w:r>
      <w:r>
        <w:rPr>
          <w:spacing w:val="1"/>
        </w:rPr>
        <w:t xml:space="preserve"> </w:t>
      </w:r>
      <w:r>
        <w:t>призывы политического, религиозного или экстремистского характера; могут</w:t>
      </w:r>
      <w:r>
        <w:rPr>
          <w:spacing w:val="-67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пропагандой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(распространения)</w:t>
      </w:r>
      <w:r>
        <w:rPr>
          <w:spacing w:val="1"/>
        </w:rPr>
        <w:t xml:space="preserve"> </w:t>
      </w:r>
      <w:r>
        <w:t>алкогольных</w:t>
      </w:r>
      <w:r>
        <w:rPr>
          <w:spacing w:val="-67"/>
        </w:rPr>
        <w:t xml:space="preserve"> </w:t>
      </w:r>
      <w:r>
        <w:t>напитков, табачных изделий, наркотических и психотропных веществ; могут</w:t>
      </w:r>
      <w:r>
        <w:rPr>
          <w:spacing w:val="1"/>
        </w:rPr>
        <w:t xml:space="preserve"> </w:t>
      </w:r>
      <w:r>
        <w:t>нанести вред чести, достоинству и деловой репутации третьих лиц, включая</w:t>
      </w:r>
      <w:r>
        <w:rPr>
          <w:spacing w:val="1"/>
        </w:rPr>
        <w:t xml:space="preserve"> </w:t>
      </w:r>
      <w:r>
        <w:t>других участников Конкурса, Организатора; могут задеть национальные или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нарушить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нравственности;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рекламу</w:t>
      </w:r>
      <w:r>
        <w:rPr>
          <w:spacing w:val="1"/>
        </w:rPr>
        <w:t xml:space="preserve"> </w:t>
      </w:r>
      <w:r>
        <w:t>товарных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тематике Конкурса</w:t>
      </w:r>
      <w:r>
        <w:rPr>
          <w:spacing w:val="-1"/>
        </w:rPr>
        <w:t xml:space="preserve"> </w:t>
      </w:r>
      <w:r>
        <w:t>или требованиям</w:t>
      </w:r>
      <w:r>
        <w:rPr>
          <w:spacing w:val="-1"/>
        </w:rPr>
        <w:t xml:space="preserve"> </w:t>
      </w:r>
      <w:r>
        <w:t>Положения.</w:t>
      </w:r>
    </w:p>
    <w:p w:rsidR="00F33FB4" w:rsidRDefault="00F33FB4">
      <w:pPr>
        <w:jc w:val="both"/>
        <w:sectPr w:rsidR="00F33FB4">
          <w:pgSz w:w="11910" w:h="16840"/>
          <w:pgMar w:top="1040" w:right="740" w:bottom="280" w:left="1400" w:header="720" w:footer="720" w:gutter="0"/>
          <w:cols w:space="720"/>
        </w:sectPr>
      </w:pPr>
    </w:p>
    <w:p w:rsidR="00F33FB4" w:rsidRDefault="007B53CE">
      <w:pPr>
        <w:pStyle w:val="1"/>
        <w:spacing w:before="72"/>
      </w:pPr>
      <w:r>
        <w:lastRenderedPageBreak/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Конкурса.</w:t>
      </w:r>
    </w:p>
    <w:p w:rsidR="00F33FB4" w:rsidRDefault="00F33FB4">
      <w:pPr>
        <w:pStyle w:val="a3"/>
        <w:spacing w:before="8"/>
        <w:ind w:left="0"/>
        <w:rPr>
          <w:b/>
          <w:sz w:val="27"/>
        </w:rPr>
      </w:pPr>
    </w:p>
    <w:p w:rsidR="00F33FB4" w:rsidRPr="00D515BF" w:rsidRDefault="007B53CE" w:rsidP="00D515BF">
      <w:pPr>
        <w:pStyle w:val="a3"/>
        <w:spacing w:before="1" w:line="322" w:lineRule="exact"/>
        <w:ind w:left="1010"/>
      </w:pPr>
      <w:r w:rsidRPr="00D515BF">
        <w:t>Конкурс</w:t>
      </w:r>
      <w:r w:rsidRPr="00D515BF">
        <w:rPr>
          <w:spacing w:val="-5"/>
        </w:rPr>
        <w:t xml:space="preserve"> </w:t>
      </w:r>
      <w:r w:rsidRPr="00D515BF">
        <w:t>проводится</w:t>
      </w:r>
      <w:r w:rsidRPr="00D515BF">
        <w:rPr>
          <w:spacing w:val="-4"/>
        </w:rPr>
        <w:t xml:space="preserve"> </w:t>
      </w:r>
      <w:r w:rsidR="00FC6E71">
        <w:t>с 14 сентября 2021 года по 25</w:t>
      </w:r>
      <w:bookmarkStart w:id="0" w:name="_GoBack"/>
      <w:bookmarkEnd w:id="0"/>
      <w:r w:rsidR="00D515BF" w:rsidRPr="00D515BF">
        <w:t xml:space="preserve"> октября 2021 года</w:t>
      </w:r>
      <w:r w:rsidR="00D515BF">
        <w:t>.</w:t>
      </w:r>
      <w:r w:rsidR="00D515BF" w:rsidRPr="00D515BF">
        <w:t xml:space="preserve"> </w:t>
      </w:r>
    </w:p>
    <w:p w:rsidR="00F33FB4" w:rsidRDefault="00F33FB4">
      <w:pPr>
        <w:pStyle w:val="a3"/>
        <w:spacing w:before="4"/>
        <w:ind w:left="0"/>
      </w:pPr>
    </w:p>
    <w:p w:rsidR="00F33FB4" w:rsidRDefault="007B53CE">
      <w:pPr>
        <w:pStyle w:val="1"/>
        <w:ind w:left="1098" w:right="0"/>
        <w:jc w:val="left"/>
      </w:pPr>
      <w:r>
        <w:t>Порядок,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место подачи</w:t>
      </w:r>
      <w:r>
        <w:rPr>
          <w:spacing w:val="-2"/>
        </w:rPr>
        <w:t xml:space="preserve"> </w:t>
      </w:r>
      <w:r>
        <w:t>работ на 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Конкурсе.</w:t>
      </w:r>
    </w:p>
    <w:p w:rsidR="00F33FB4" w:rsidRDefault="00F33FB4">
      <w:pPr>
        <w:pStyle w:val="a3"/>
        <w:spacing w:before="6"/>
        <w:ind w:left="0"/>
        <w:rPr>
          <w:b/>
          <w:sz w:val="27"/>
        </w:rPr>
      </w:pPr>
    </w:p>
    <w:p w:rsidR="00F33FB4" w:rsidRDefault="007B53CE">
      <w:pPr>
        <w:pStyle w:val="a3"/>
        <w:spacing w:before="1"/>
        <w:ind w:right="101" w:firstLine="707"/>
        <w:jc w:val="both"/>
      </w:pPr>
      <w:r>
        <w:t>Чтобы принять участие в Конкурсе необходимо нарисовать рисунок и</w:t>
      </w:r>
      <w:r>
        <w:rPr>
          <w:spacing w:val="1"/>
        </w:rPr>
        <w:t xml:space="preserve"> </w:t>
      </w:r>
      <w:r>
        <w:t xml:space="preserve">передать Организатору, оставив в </w:t>
      </w:r>
      <w:r w:rsidR="001920C8">
        <w:t xml:space="preserve">МБУ ДО ДШИ по адресу: Республика Башкортостан, </w:t>
      </w:r>
      <w:proofErr w:type="spellStart"/>
      <w:r w:rsidR="001920C8">
        <w:t>Аскинский</w:t>
      </w:r>
      <w:proofErr w:type="spellEnd"/>
      <w:r w:rsidR="001920C8">
        <w:t xml:space="preserve"> район, </w:t>
      </w:r>
      <w:proofErr w:type="spellStart"/>
      <w:r w:rsidR="001920C8">
        <w:t>с</w:t>
      </w:r>
      <w:proofErr w:type="gramStart"/>
      <w:r w:rsidR="001920C8">
        <w:t>.А</w:t>
      </w:r>
      <w:proofErr w:type="gramEnd"/>
      <w:r w:rsidR="001920C8">
        <w:t>скино</w:t>
      </w:r>
      <w:proofErr w:type="spellEnd"/>
      <w:r w:rsidR="001920C8">
        <w:t xml:space="preserve">, </w:t>
      </w:r>
      <w:proofErr w:type="spellStart"/>
      <w:r w:rsidR="001920C8">
        <w:t>ул.Пионерская</w:t>
      </w:r>
      <w:proofErr w:type="spellEnd"/>
      <w:r w:rsidR="001920C8">
        <w:t xml:space="preserve">, 3 </w:t>
      </w:r>
      <w:r>
        <w:t>или отправив работу</w:t>
      </w:r>
      <w:r>
        <w:rPr>
          <w:spacing w:val="-67"/>
        </w:rPr>
        <w:t xml:space="preserve"> </w:t>
      </w:r>
      <w:r w:rsidR="001920C8">
        <w:t xml:space="preserve"> на электронную почту МБУ ДО ДШИ: </w:t>
      </w:r>
      <w:r w:rsidR="001920C8" w:rsidRPr="001920C8">
        <w:t>shcolaiscusstv@gmail.com</w:t>
      </w:r>
    </w:p>
    <w:p w:rsidR="00F33FB4" w:rsidRDefault="00F33FB4">
      <w:pPr>
        <w:pStyle w:val="a3"/>
        <w:spacing w:before="5"/>
        <w:ind w:left="0"/>
      </w:pPr>
    </w:p>
    <w:p w:rsidR="00F33FB4" w:rsidRDefault="007B53CE">
      <w:pPr>
        <w:pStyle w:val="1"/>
      </w:pPr>
      <w:r>
        <w:t>Жюри</w:t>
      </w:r>
      <w:r>
        <w:rPr>
          <w:spacing w:val="-2"/>
        </w:rPr>
        <w:t xml:space="preserve"> </w:t>
      </w:r>
      <w:r>
        <w:t>Конкурса.</w:t>
      </w:r>
    </w:p>
    <w:p w:rsidR="00F33FB4" w:rsidRDefault="00F33FB4">
      <w:pPr>
        <w:pStyle w:val="a3"/>
        <w:spacing w:before="6"/>
        <w:ind w:left="0"/>
        <w:rPr>
          <w:b/>
          <w:sz w:val="27"/>
        </w:rPr>
      </w:pPr>
    </w:p>
    <w:p w:rsidR="00F33FB4" w:rsidRDefault="007B53CE">
      <w:pPr>
        <w:pStyle w:val="a3"/>
        <w:tabs>
          <w:tab w:val="left" w:pos="2024"/>
          <w:tab w:val="left" w:pos="3506"/>
          <w:tab w:val="left" w:pos="5706"/>
          <w:tab w:val="left" w:pos="6828"/>
          <w:tab w:val="left" w:pos="8512"/>
        </w:tabs>
        <w:ind w:right="112" w:firstLine="707"/>
      </w:pPr>
      <w:r>
        <w:t>Жюри</w:t>
      </w:r>
      <w:r>
        <w:tab/>
        <w:t>оценивает</w:t>
      </w:r>
      <w:r>
        <w:tab/>
        <w:t>представленные</w:t>
      </w:r>
      <w:r>
        <w:tab/>
        <w:t>работы</w:t>
      </w:r>
      <w:r>
        <w:tab/>
        <w:t>Участников</w:t>
      </w:r>
      <w:r>
        <w:tab/>
      </w:r>
      <w:r>
        <w:rPr>
          <w:spacing w:val="-1"/>
        </w:rPr>
        <w:t>Конкурса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 победителей.</w:t>
      </w:r>
    </w:p>
    <w:p w:rsidR="00F33FB4" w:rsidRDefault="007B53CE">
      <w:pPr>
        <w:pStyle w:val="a3"/>
        <w:tabs>
          <w:tab w:val="left" w:pos="2866"/>
          <w:tab w:val="left" w:pos="4507"/>
          <w:tab w:val="left" w:pos="6640"/>
          <w:tab w:val="left" w:pos="8632"/>
        </w:tabs>
        <w:spacing w:before="2"/>
        <w:ind w:right="113" w:firstLine="707"/>
      </w:pPr>
      <w:r>
        <w:t>Результаты</w:t>
      </w:r>
      <w:r>
        <w:tab/>
        <w:t>Конкурса</w:t>
      </w:r>
      <w:r>
        <w:tab/>
        <w:t>оформляются</w:t>
      </w:r>
      <w:r>
        <w:tab/>
        <w:t>протоколом,</w:t>
      </w:r>
      <w:r>
        <w:tab/>
        <w:t>который</w:t>
      </w:r>
      <w:r>
        <w:rPr>
          <w:spacing w:val="-67"/>
        </w:rPr>
        <w:t xml:space="preserve"> </w:t>
      </w:r>
      <w:r>
        <w:t>подписывается</w:t>
      </w:r>
      <w:r>
        <w:rPr>
          <w:spacing w:val="-1"/>
        </w:rPr>
        <w:t xml:space="preserve"> </w:t>
      </w:r>
      <w:r>
        <w:t>членами жюри.</w:t>
      </w:r>
    </w:p>
    <w:p w:rsidR="00F33FB4" w:rsidRDefault="007B53CE">
      <w:pPr>
        <w:pStyle w:val="a3"/>
        <w:tabs>
          <w:tab w:val="left" w:pos="2168"/>
          <w:tab w:val="left" w:pos="4007"/>
          <w:tab w:val="left" w:pos="4581"/>
          <w:tab w:val="left" w:pos="6631"/>
          <w:tab w:val="left" w:pos="7661"/>
          <w:tab w:val="left" w:pos="8235"/>
        </w:tabs>
        <w:ind w:right="106" w:firstLine="707"/>
      </w:pPr>
      <w:r>
        <w:t>Работы</w:t>
      </w:r>
      <w:r>
        <w:tab/>
        <w:t>оцениваются</w:t>
      </w:r>
      <w:r>
        <w:tab/>
        <w:t>по</w:t>
      </w:r>
      <w:r>
        <w:tab/>
      </w:r>
      <w:proofErr w:type="spellStart"/>
      <w:r>
        <w:t>десятибальной</w:t>
      </w:r>
      <w:proofErr w:type="spellEnd"/>
      <w:r>
        <w:tab/>
        <w:t>шкале</w:t>
      </w:r>
      <w:r>
        <w:tab/>
        <w:t>по</w:t>
      </w:r>
      <w:r>
        <w:tab/>
      </w:r>
      <w:r>
        <w:rPr>
          <w:spacing w:val="-1"/>
        </w:rPr>
        <w:t>следующим</w:t>
      </w:r>
      <w:r>
        <w:rPr>
          <w:spacing w:val="-67"/>
        </w:rPr>
        <w:t xml:space="preserve"> </w:t>
      </w:r>
      <w:r>
        <w:t>критериям:</w:t>
      </w:r>
    </w:p>
    <w:p w:rsidR="00F33FB4" w:rsidRDefault="007B53CE">
      <w:pPr>
        <w:pStyle w:val="a4"/>
        <w:numPr>
          <w:ilvl w:val="0"/>
          <w:numId w:val="2"/>
        </w:numPr>
        <w:tabs>
          <w:tab w:val="left" w:pos="1174"/>
        </w:tabs>
        <w:spacing w:line="321" w:lineRule="exact"/>
        <w:ind w:left="1173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F33FB4" w:rsidRDefault="007B53CE">
      <w:pPr>
        <w:pStyle w:val="a4"/>
        <w:numPr>
          <w:ilvl w:val="0"/>
          <w:numId w:val="2"/>
        </w:numPr>
        <w:tabs>
          <w:tab w:val="left" w:pos="1174"/>
        </w:tabs>
        <w:spacing w:line="240" w:lineRule="auto"/>
        <w:ind w:left="1173"/>
        <w:rPr>
          <w:sz w:val="28"/>
        </w:rPr>
      </w:pPr>
      <w:r>
        <w:rPr>
          <w:sz w:val="28"/>
        </w:rPr>
        <w:t>самостоятельность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F33FB4" w:rsidRDefault="007B53CE">
      <w:pPr>
        <w:pStyle w:val="a4"/>
        <w:numPr>
          <w:ilvl w:val="0"/>
          <w:numId w:val="2"/>
        </w:numPr>
        <w:tabs>
          <w:tab w:val="left" w:pos="1174"/>
        </w:tabs>
        <w:spacing w:before="1"/>
        <w:ind w:left="1173"/>
        <w:rPr>
          <w:sz w:val="28"/>
        </w:rPr>
      </w:pPr>
      <w:r>
        <w:rPr>
          <w:sz w:val="28"/>
        </w:rPr>
        <w:t>интересное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выдержанность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темы;</w:t>
      </w:r>
    </w:p>
    <w:p w:rsidR="00F33FB4" w:rsidRDefault="007B53CE">
      <w:pPr>
        <w:pStyle w:val="a4"/>
        <w:numPr>
          <w:ilvl w:val="0"/>
          <w:numId w:val="2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оригинальность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композиции.</w:t>
      </w:r>
    </w:p>
    <w:p w:rsidR="00F33FB4" w:rsidRDefault="007B53CE">
      <w:pPr>
        <w:pStyle w:val="a3"/>
        <w:spacing w:line="322" w:lineRule="exact"/>
        <w:ind w:left="1010"/>
      </w:pPr>
      <w:r>
        <w:t>Состав</w:t>
      </w:r>
      <w:r>
        <w:rPr>
          <w:spacing w:val="-3"/>
        </w:rPr>
        <w:t xml:space="preserve"> </w:t>
      </w:r>
      <w:r>
        <w:t>жюри</w:t>
      </w:r>
      <w:r>
        <w:rPr>
          <w:spacing w:val="-4"/>
        </w:rPr>
        <w:t xml:space="preserve"> </w:t>
      </w:r>
      <w:r>
        <w:t>прилагается</w:t>
      </w:r>
      <w:r>
        <w:rPr>
          <w:spacing w:val="-2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1).</w:t>
      </w:r>
    </w:p>
    <w:p w:rsidR="00F33FB4" w:rsidRDefault="007B53CE">
      <w:pPr>
        <w:pStyle w:val="a3"/>
        <w:ind w:left="1010"/>
      </w:pPr>
      <w:r>
        <w:t>Решение</w:t>
      </w:r>
      <w:r>
        <w:rPr>
          <w:spacing w:val="-1"/>
        </w:rPr>
        <w:t xml:space="preserve"> </w:t>
      </w:r>
      <w:r>
        <w:t>жюри</w:t>
      </w:r>
      <w:r>
        <w:rPr>
          <w:spacing w:val="-4"/>
        </w:rPr>
        <w:t xml:space="preserve"> </w:t>
      </w:r>
      <w:r>
        <w:t>окончательное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обсуждению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подлежит.</w:t>
      </w:r>
    </w:p>
    <w:p w:rsidR="00F33FB4" w:rsidRDefault="00F33FB4">
      <w:pPr>
        <w:pStyle w:val="a3"/>
        <w:spacing w:before="4"/>
        <w:ind w:left="0"/>
      </w:pPr>
    </w:p>
    <w:p w:rsidR="00F33FB4" w:rsidRDefault="007B53CE">
      <w:pPr>
        <w:pStyle w:val="1"/>
        <w:ind w:right="1094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награждение</w:t>
      </w:r>
      <w:r>
        <w:rPr>
          <w:spacing w:val="-3"/>
        </w:rPr>
        <w:t xml:space="preserve"> </w:t>
      </w:r>
      <w:r>
        <w:t>победителей</w:t>
      </w:r>
      <w:r>
        <w:rPr>
          <w:spacing w:val="-2"/>
        </w:rPr>
        <w:t xml:space="preserve"> </w:t>
      </w:r>
      <w:r>
        <w:t>Конкурса.</w:t>
      </w:r>
    </w:p>
    <w:p w:rsidR="00F33FB4" w:rsidRDefault="00F33FB4">
      <w:pPr>
        <w:pStyle w:val="a3"/>
        <w:spacing w:before="9"/>
        <w:ind w:left="0"/>
        <w:rPr>
          <w:b/>
          <w:sz w:val="27"/>
        </w:rPr>
      </w:pPr>
    </w:p>
    <w:p w:rsidR="00F33FB4" w:rsidRDefault="007B53CE">
      <w:pPr>
        <w:pStyle w:val="a3"/>
        <w:ind w:right="105" w:firstLine="707"/>
        <w:jc w:val="both"/>
      </w:pPr>
      <w:r>
        <w:t>Итоги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подведены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размещены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4"/>
        </w:rPr>
        <w:t xml:space="preserve"> </w:t>
      </w:r>
      <w:r w:rsidR="001920C8">
        <w:t>МБУ ДО ДШИ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странице</w:t>
      </w:r>
      <w:r>
        <w:rPr>
          <w:spacing w:val="-1"/>
        </w:rPr>
        <w:t xml:space="preserve"> </w:t>
      </w:r>
      <w:r w:rsidR="001920C8">
        <w:t>МБУ ДО ДШИ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Контакте.</w:t>
      </w:r>
    </w:p>
    <w:p w:rsidR="00F33FB4" w:rsidRDefault="007B53CE">
      <w:pPr>
        <w:pStyle w:val="a3"/>
        <w:spacing w:line="321" w:lineRule="exact"/>
        <w:ind w:left="1010"/>
        <w:jc w:val="both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учреждаются:</w:t>
      </w:r>
    </w:p>
    <w:p w:rsidR="00F33FB4" w:rsidRPr="00D515BF" w:rsidRDefault="00FC405E">
      <w:pPr>
        <w:pStyle w:val="a4"/>
        <w:numPr>
          <w:ilvl w:val="0"/>
          <w:numId w:val="2"/>
        </w:numPr>
        <w:tabs>
          <w:tab w:val="left" w:pos="1174"/>
        </w:tabs>
        <w:ind w:left="1173"/>
        <w:jc w:val="both"/>
        <w:rPr>
          <w:sz w:val="28"/>
        </w:rPr>
      </w:pPr>
      <w:r>
        <w:rPr>
          <w:sz w:val="28"/>
        </w:rPr>
        <w:t xml:space="preserve">2 </w:t>
      </w:r>
      <w:r w:rsidR="007B53CE" w:rsidRPr="00D515BF">
        <w:rPr>
          <w:sz w:val="28"/>
        </w:rPr>
        <w:t>диплома</w:t>
      </w:r>
      <w:r w:rsidR="007B53CE" w:rsidRPr="00D515BF">
        <w:rPr>
          <w:spacing w:val="-2"/>
          <w:sz w:val="28"/>
        </w:rPr>
        <w:t xml:space="preserve"> </w:t>
      </w:r>
      <w:r w:rsidR="007B53CE" w:rsidRPr="00D515BF">
        <w:rPr>
          <w:sz w:val="28"/>
        </w:rPr>
        <w:t>победителей</w:t>
      </w:r>
      <w:r w:rsidR="007B53CE" w:rsidRPr="00D515BF">
        <w:rPr>
          <w:spacing w:val="-2"/>
          <w:sz w:val="28"/>
        </w:rPr>
        <w:t xml:space="preserve"> </w:t>
      </w:r>
      <w:r w:rsidR="007B53CE" w:rsidRPr="00D515BF">
        <w:rPr>
          <w:sz w:val="28"/>
        </w:rPr>
        <w:t>в</w:t>
      </w:r>
      <w:r w:rsidR="007B53CE" w:rsidRPr="00D515BF">
        <w:rPr>
          <w:spacing w:val="-4"/>
          <w:sz w:val="28"/>
        </w:rPr>
        <w:t xml:space="preserve"> </w:t>
      </w:r>
      <w:r w:rsidR="007B53CE" w:rsidRPr="00D515BF">
        <w:rPr>
          <w:sz w:val="28"/>
        </w:rPr>
        <w:t>каждой</w:t>
      </w:r>
      <w:r w:rsidR="007B53CE" w:rsidRPr="00D515BF">
        <w:rPr>
          <w:spacing w:val="2"/>
          <w:sz w:val="28"/>
        </w:rPr>
        <w:t xml:space="preserve"> </w:t>
      </w:r>
      <w:r w:rsidR="007B53CE" w:rsidRPr="00D515BF">
        <w:rPr>
          <w:sz w:val="28"/>
        </w:rPr>
        <w:t>возрастной</w:t>
      </w:r>
      <w:r w:rsidR="007B53CE" w:rsidRPr="00D515BF">
        <w:rPr>
          <w:spacing w:val="-2"/>
          <w:sz w:val="28"/>
        </w:rPr>
        <w:t xml:space="preserve"> </w:t>
      </w:r>
      <w:r w:rsidR="007B53CE" w:rsidRPr="00D515BF">
        <w:rPr>
          <w:sz w:val="28"/>
        </w:rPr>
        <w:t>группе;</w:t>
      </w:r>
    </w:p>
    <w:p w:rsidR="00F33FB4" w:rsidRPr="00D515BF" w:rsidRDefault="007B53CE">
      <w:pPr>
        <w:pStyle w:val="a4"/>
        <w:numPr>
          <w:ilvl w:val="0"/>
          <w:numId w:val="2"/>
        </w:numPr>
        <w:tabs>
          <w:tab w:val="left" w:pos="1174"/>
        </w:tabs>
        <w:ind w:left="1173"/>
        <w:jc w:val="both"/>
        <w:rPr>
          <w:sz w:val="28"/>
        </w:rPr>
      </w:pPr>
      <w:r w:rsidRPr="00D515BF">
        <w:rPr>
          <w:sz w:val="28"/>
        </w:rPr>
        <w:t>памятные</w:t>
      </w:r>
      <w:r w:rsidRPr="00D515BF">
        <w:rPr>
          <w:spacing w:val="-3"/>
          <w:sz w:val="28"/>
        </w:rPr>
        <w:t xml:space="preserve"> </w:t>
      </w:r>
      <w:r w:rsidRPr="00D515BF">
        <w:rPr>
          <w:sz w:val="28"/>
        </w:rPr>
        <w:t>подарки</w:t>
      </w:r>
      <w:r w:rsidRPr="00D515BF">
        <w:rPr>
          <w:spacing w:val="-5"/>
          <w:sz w:val="28"/>
        </w:rPr>
        <w:t xml:space="preserve"> </w:t>
      </w:r>
      <w:r w:rsidRPr="00D515BF">
        <w:rPr>
          <w:sz w:val="28"/>
        </w:rPr>
        <w:t>победителям.</w:t>
      </w:r>
    </w:p>
    <w:p w:rsidR="00F33FB4" w:rsidRDefault="007B53CE">
      <w:pPr>
        <w:pStyle w:val="a3"/>
        <w:ind w:right="105" w:firstLine="707"/>
        <w:jc w:val="both"/>
      </w:pPr>
      <w:r>
        <w:t>Вручение</w:t>
      </w:r>
      <w:r>
        <w:rPr>
          <w:spacing w:val="1"/>
        </w:rPr>
        <w:t xml:space="preserve"> </w:t>
      </w:r>
      <w:r>
        <w:t>призов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победителям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1920C8">
        <w:t xml:space="preserve">МБУ ДО ДШИ </w:t>
      </w:r>
      <w:r>
        <w:t xml:space="preserve"> после подведения итогов Конкурса. О времени и месте будет</w:t>
      </w:r>
      <w:r>
        <w:rPr>
          <w:spacing w:val="1"/>
        </w:rPr>
        <w:t xml:space="preserve"> </w:t>
      </w:r>
      <w:r>
        <w:t>сообщено дополнительно.</w:t>
      </w:r>
    </w:p>
    <w:p w:rsidR="00F33FB4" w:rsidRDefault="00F33FB4">
      <w:pPr>
        <w:jc w:val="both"/>
        <w:sectPr w:rsidR="00F33FB4">
          <w:pgSz w:w="11910" w:h="16840"/>
          <w:pgMar w:top="1040" w:right="740" w:bottom="280" w:left="1400" w:header="720" w:footer="720" w:gutter="0"/>
          <w:cols w:space="720"/>
        </w:sectPr>
      </w:pPr>
    </w:p>
    <w:p w:rsidR="00F33FB4" w:rsidRDefault="007B53CE">
      <w:pPr>
        <w:pStyle w:val="a3"/>
        <w:spacing w:before="67"/>
        <w:ind w:left="0" w:right="104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F33FB4" w:rsidRDefault="00F33FB4">
      <w:pPr>
        <w:pStyle w:val="a3"/>
        <w:spacing w:before="10"/>
        <w:ind w:left="0"/>
        <w:rPr>
          <w:sz w:val="20"/>
        </w:rPr>
      </w:pPr>
    </w:p>
    <w:p w:rsidR="00F33FB4" w:rsidRDefault="007B53CE">
      <w:pPr>
        <w:pStyle w:val="1"/>
        <w:spacing w:before="89"/>
        <w:ind w:right="1091"/>
      </w:pPr>
      <w:r>
        <w:t>СОСТАВ</w:t>
      </w:r>
      <w:r>
        <w:rPr>
          <w:spacing w:val="-1"/>
        </w:rPr>
        <w:t xml:space="preserve"> </w:t>
      </w:r>
      <w:r>
        <w:t>ЖЮРИ</w:t>
      </w:r>
      <w:r>
        <w:rPr>
          <w:spacing w:val="-5"/>
        </w:rPr>
        <w:t xml:space="preserve"> </w:t>
      </w:r>
      <w:r>
        <w:t>КОНКУРСА</w:t>
      </w:r>
    </w:p>
    <w:p w:rsidR="00F33FB4" w:rsidRDefault="00F33FB4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980"/>
        <w:gridCol w:w="2858"/>
      </w:tblGrid>
      <w:tr w:rsidR="00F33FB4">
        <w:trPr>
          <w:trHeight w:val="627"/>
        </w:trPr>
        <w:tc>
          <w:tcPr>
            <w:tcW w:w="4980" w:type="dxa"/>
          </w:tcPr>
          <w:p w:rsidR="00F33FB4" w:rsidRDefault="006F08A4">
            <w:pPr>
              <w:pStyle w:val="TableParagraph"/>
              <w:spacing w:before="0" w:line="308" w:lineRule="exact"/>
              <w:ind w:left="2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Салимов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Риваль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Ринатович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F33FB4" w:rsidRDefault="006F08A4">
            <w:pPr>
              <w:pStyle w:val="TableParagraph"/>
              <w:spacing w:before="0" w:line="300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Директор МБУ ДО ДШИ</w:t>
            </w:r>
          </w:p>
        </w:tc>
        <w:tc>
          <w:tcPr>
            <w:tcW w:w="2858" w:type="dxa"/>
          </w:tcPr>
          <w:p w:rsidR="006F08A4" w:rsidRDefault="006F08A4" w:rsidP="006F08A4">
            <w:pPr>
              <w:pStyle w:val="TableParagraph"/>
              <w:spacing w:before="0" w:line="302" w:lineRule="exact"/>
              <w:ind w:left="0"/>
              <w:rPr>
                <w:b/>
                <w:sz w:val="26"/>
              </w:rPr>
            </w:pPr>
          </w:p>
          <w:p w:rsidR="00F33FB4" w:rsidRDefault="007B53CE" w:rsidP="006F08A4">
            <w:pPr>
              <w:pStyle w:val="TableParagraph"/>
              <w:spacing w:before="0" w:line="302" w:lineRule="exact"/>
              <w:ind w:left="0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жюри</w:t>
            </w:r>
          </w:p>
        </w:tc>
      </w:tr>
    </w:tbl>
    <w:p w:rsidR="00F33FB4" w:rsidRDefault="00F33FB4">
      <w:pPr>
        <w:pStyle w:val="a3"/>
        <w:spacing w:before="4"/>
        <w:ind w:left="0"/>
        <w:rPr>
          <w:b/>
          <w:sz w:val="20"/>
        </w:rPr>
      </w:pPr>
    </w:p>
    <w:p w:rsidR="00F33FB4" w:rsidRDefault="007B53CE">
      <w:pPr>
        <w:pStyle w:val="a3"/>
        <w:spacing w:before="89"/>
      </w:pPr>
      <w:r>
        <w:t>Члены</w:t>
      </w:r>
      <w:r>
        <w:rPr>
          <w:spacing w:val="-3"/>
        </w:rPr>
        <w:t xml:space="preserve"> </w:t>
      </w:r>
      <w:r>
        <w:t>жюри:</w:t>
      </w:r>
    </w:p>
    <w:p w:rsidR="00F33FB4" w:rsidRDefault="00F33FB4">
      <w:pPr>
        <w:pStyle w:val="a3"/>
        <w:ind w:left="0"/>
        <w:rPr>
          <w:sz w:val="20"/>
        </w:rPr>
      </w:pPr>
    </w:p>
    <w:p w:rsidR="00F33FB4" w:rsidRDefault="00F33FB4">
      <w:pPr>
        <w:pStyle w:val="a3"/>
        <w:spacing w:before="9"/>
        <w:ind w:left="0"/>
        <w:rPr>
          <w:sz w:val="2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258"/>
        <w:gridCol w:w="7193"/>
      </w:tblGrid>
      <w:tr w:rsidR="00F33FB4">
        <w:trPr>
          <w:trHeight w:val="1080"/>
        </w:trPr>
        <w:tc>
          <w:tcPr>
            <w:tcW w:w="2258" w:type="dxa"/>
          </w:tcPr>
          <w:p w:rsidR="00F33FB4" w:rsidRDefault="006F08A4">
            <w:pPr>
              <w:pStyle w:val="TableParagraph"/>
              <w:spacing w:before="0" w:line="311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Нуртдинова</w:t>
            </w:r>
            <w:proofErr w:type="spellEnd"/>
            <w:r>
              <w:rPr>
                <w:sz w:val="28"/>
              </w:rPr>
              <w:t xml:space="preserve"> Л.Р.</w:t>
            </w:r>
          </w:p>
        </w:tc>
        <w:tc>
          <w:tcPr>
            <w:tcW w:w="7193" w:type="dxa"/>
          </w:tcPr>
          <w:p w:rsidR="006F08A4" w:rsidRDefault="007B53CE" w:rsidP="006F08A4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 w:rsidR="006F08A4">
              <w:rPr>
                <w:sz w:val="28"/>
              </w:rPr>
              <w:t>заместитель по УВР</w:t>
            </w:r>
          </w:p>
          <w:p w:rsidR="00F33FB4" w:rsidRDefault="00F33FB4">
            <w:pPr>
              <w:pStyle w:val="TableParagraph"/>
              <w:spacing w:before="0"/>
              <w:ind w:right="571"/>
              <w:rPr>
                <w:sz w:val="28"/>
              </w:rPr>
            </w:pPr>
          </w:p>
        </w:tc>
      </w:tr>
      <w:tr w:rsidR="00F33FB4">
        <w:trPr>
          <w:trHeight w:val="1207"/>
        </w:trPr>
        <w:tc>
          <w:tcPr>
            <w:tcW w:w="2258" w:type="dxa"/>
          </w:tcPr>
          <w:p w:rsidR="00F33FB4" w:rsidRDefault="006F08A4">
            <w:pPr>
              <w:pStyle w:val="TableParagraph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Минниахметов</w:t>
            </w:r>
            <w:proofErr w:type="spellEnd"/>
            <w:r>
              <w:rPr>
                <w:sz w:val="28"/>
              </w:rPr>
              <w:t xml:space="preserve"> А.Н.</w:t>
            </w:r>
          </w:p>
        </w:tc>
        <w:tc>
          <w:tcPr>
            <w:tcW w:w="7193" w:type="dxa"/>
          </w:tcPr>
          <w:p w:rsidR="00F33FB4" w:rsidRDefault="007B53CE" w:rsidP="006F08A4">
            <w:pPr>
              <w:pStyle w:val="TableParagraph"/>
              <w:ind w:right="571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F08A4">
              <w:rPr>
                <w:sz w:val="28"/>
              </w:rPr>
              <w:t xml:space="preserve">преподаватель </w:t>
            </w:r>
          </w:p>
        </w:tc>
      </w:tr>
      <w:tr w:rsidR="00F33FB4">
        <w:trPr>
          <w:trHeight w:val="561"/>
        </w:trPr>
        <w:tc>
          <w:tcPr>
            <w:tcW w:w="2258" w:type="dxa"/>
          </w:tcPr>
          <w:p w:rsidR="00F33FB4" w:rsidRDefault="006F08A4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Мустафина А.З.</w:t>
            </w:r>
          </w:p>
        </w:tc>
        <w:tc>
          <w:tcPr>
            <w:tcW w:w="7193" w:type="dxa"/>
          </w:tcPr>
          <w:p w:rsidR="00F33FB4" w:rsidRDefault="007B53CE" w:rsidP="006F08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 w:rsidR="006F08A4">
              <w:rPr>
                <w:sz w:val="28"/>
              </w:rPr>
              <w:t>преподаватель</w:t>
            </w:r>
          </w:p>
        </w:tc>
      </w:tr>
    </w:tbl>
    <w:p w:rsidR="007B53CE" w:rsidRDefault="007B53CE"/>
    <w:sectPr w:rsidR="007B53CE">
      <w:pgSz w:w="11910" w:h="16840"/>
      <w:pgMar w:top="104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D7F81"/>
    <w:multiLevelType w:val="hybridMultilevel"/>
    <w:tmpl w:val="7F042490"/>
    <w:lvl w:ilvl="0" w:tplc="19EAA352">
      <w:start w:val="1"/>
      <w:numFmt w:val="decimal"/>
      <w:lvlText w:val="%1"/>
      <w:lvlJc w:val="left"/>
      <w:pPr>
        <w:ind w:left="3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60ACDA">
      <w:numFmt w:val="bullet"/>
      <w:lvlText w:val="•"/>
      <w:lvlJc w:val="left"/>
      <w:pPr>
        <w:ind w:left="1246" w:hanging="212"/>
      </w:pPr>
      <w:rPr>
        <w:rFonts w:hint="default"/>
        <w:lang w:val="ru-RU" w:eastAsia="en-US" w:bidi="ar-SA"/>
      </w:rPr>
    </w:lvl>
    <w:lvl w:ilvl="2" w:tplc="C85E5AD4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CCE88F86">
      <w:numFmt w:val="bullet"/>
      <w:lvlText w:val="•"/>
      <w:lvlJc w:val="left"/>
      <w:pPr>
        <w:ind w:left="3139" w:hanging="212"/>
      </w:pPr>
      <w:rPr>
        <w:rFonts w:hint="default"/>
        <w:lang w:val="ru-RU" w:eastAsia="en-US" w:bidi="ar-SA"/>
      </w:rPr>
    </w:lvl>
    <w:lvl w:ilvl="4" w:tplc="AC12DF42">
      <w:numFmt w:val="bullet"/>
      <w:lvlText w:val="•"/>
      <w:lvlJc w:val="left"/>
      <w:pPr>
        <w:ind w:left="4086" w:hanging="212"/>
      </w:pPr>
      <w:rPr>
        <w:rFonts w:hint="default"/>
        <w:lang w:val="ru-RU" w:eastAsia="en-US" w:bidi="ar-SA"/>
      </w:rPr>
    </w:lvl>
    <w:lvl w:ilvl="5" w:tplc="84EA9D56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FC6F12">
      <w:numFmt w:val="bullet"/>
      <w:lvlText w:val="•"/>
      <w:lvlJc w:val="left"/>
      <w:pPr>
        <w:ind w:left="5979" w:hanging="212"/>
      </w:pPr>
      <w:rPr>
        <w:rFonts w:hint="default"/>
        <w:lang w:val="ru-RU" w:eastAsia="en-US" w:bidi="ar-SA"/>
      </w:rPr>
    </w:lvl>
    <w:lvl w:ilvl="7" w:tplc="6D1AED76">
      <w:numFmt w:val="bullet"/>
      <w:lvlText w:val="•"/>
      <w:lvlJc w:val="left"/>
      <w:pPr>
        <w:ind w:left="6926" w:hanging="212"/>
      </w:pPr>
      <w:rPr>
        <w:rFonts w:hint="default"/>
        <w:lang w:val="ru-RU" w:eastAsia="en-US" w:bidi="ar-SA"/>
      </w:rPr>
    </w:lvl>
    <w:lvl w:ilvl="8" w:tplc="6BC2626E">
      <w:numFmt w:val="bullet"/>
      <w:lvlText w:val="•"/>
      <w:lvlJc w:val="left"/>
      <w:pPr>
        <w:ind w:left="7873" w:hanging="212"/>
      </w:pPr>
      <w:rPr>
        <w:rFonts w:hint="default"/>
        <w:lang w:val="ru-RU" w:eastAsia="en-US" w:bidi="ar-SA"/>
      </w:rPr>
    </w:lvl>
  </w:abstractNum>
  <w:abstractNum w:abstractNumId="1">
    <w:nsid w:val="4C7A2436"/>
    <w:multiLevelType w:val="hybridMultilevel"/>
    <w:tmpl w:val="A6FEDB3E"/>
    <w:lvl w:ilvl="0" w:tplc="6D9A090A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B62DD4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709EF0C4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35380E52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4" w:tplc="CC6E50D0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5" w:tplc="C7D49FA2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8A80D1E4">
      <w:numFmt w:val="bullet"/>
      <w:lvlText w:val="•"/>
      <w:lvlJc w:val="left"/>
      <w:pPr>
        <w:ind w:left="5979" w:hanging="164"/>
      </w:pPr>
      <w:rPr>
        <w:rFonts w:hint="default"/>
        <w:lang w:val="ru-RU" w:eastAsia="en-US" w:bidi="ar-SA"/>
      </w:rPr>
    </w:lvl>
    <w:lvl w:ilvl="7" w:tplc="C86C8F04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F77C02E0">
      <w:numFmt w:val="bullet"/>
      <w:lvlText w:val="•"/>
      <w:lvlJc w:val="left"/>
      <w:pPr>
        <w:ind w:left="787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3FB4"/>
    <w:rsid w:val="001920C8"/>
    <w:rsid w:val="00365E98"/>
    <w:rsid w:val="00664E62"/>
    <w:rsid w:val="006F08A4"/>
    <w:rsid w:val="007B53CE"/>
    <w:rsid w:val="00AD12D4"/>
    <w:rsid w:val="00B67610"/>
    <w:rsid w:val="00D515BF"/>
    <w:rsid w:val="00F33FB4"/>
    <w:rsid w:val="00FC405E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6" w:right="10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173" w:hanging="164"/>
    </w:pPr>
  </w:style>
  <w:style w:type="paragraph" w:customStyle="1" w:styleId="TableParagraph">
    <w:name w:val="Table Paragraph"/>
    <w:basedOn w:val="a"/>
    <w:uiPriority w:val="1"/>
    <w:qFormat/>
    <w:pPr>
      <w:spacing w:before="114"/>
      <w:ind w:left="1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6" w:right="10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173" w:hanging="164"/>
    </w:pPr>
  </w:style>
  <w:style w:type="paragraph" w:customStyle="1" w:styleId="TableParagraph">
    <w:name w:val="Table Paragraph"/>
    <w:basedOn w:val="a"/>
    <w:uiPriority w:val="1"/>
    <w:qFormat/>
    <w:pPr>
      <w:spacing w:before="114"/>
      <w:ind w:left="1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детского рисунка «Дороги Великой Победы», посвященного 65-летию Победы в Великой Отечественной войне</vt:lpstr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детского рисунка «Дороги Великой Победы», посвященного 65-летию Победы в Великой Отечественной войне</dc:title>
  <dc:creator>Ольга</dc:creator>
  <cp:lastModifiedBy>shcolaiscusstv@gmail.com</cp:lastModifiedBy>
  <cp:revision>2</cp:revision>
  <dcterms:created xsi:type="dcterms:W3CDTF">2021-10-25T04:44:00Z</dcterms:created>
  <dcterms:modified xsi:type="dcterms:W3CDTF">2021-10-25T04:44:00Z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2021-09-13T00:00:00Z</vt:filetime>
  </property>
</Properties>
</file>